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960"/>
        <w:gridCol w:w="1180"/>
        <w:gridCol w:w="940"/>
        <w:gridCol w:w="960"/>
        <w:gridCol w:w="1040"/>
        <w:gridCol w:w="860"/>
        <w:gridCol w:w="800"/>
        <w:gridCol w:w="1700"/>
        <w:gridCol w:w="620"/>
      </w:tblGrid>
      <w:tr w:rsidR="00424877" w:rsidRPr="00424877" w14:paraId="26450C54" w14:textId="77777777" w:rsidTr="00424877">
        <w:trPr>
          <w:trHeight w:val="312"/>
        </w:trPr>
        <w:tc>
          <w:tcPr>
            <w:tcW w:w="970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86D959" w14:textId="77777777" w:rsidR="00424877" w:rsidRPr="00424877" w:rsidRDefault="00424877" w:rsidP="00424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4248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>Justificación de No aplicación de Consentimiento Informado</w:t>
            </w:r>
          </w:p>
        </w:tc>
      </w:tr>
      <w:tr w:rsidR="00424877" w:rsidRPr="00424877" w14:paraId="672A6659" w14:textId="77777777" w:rsidTr="00424877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37501D" w14:textId="77777777" w:rsidR="00424877" w:rsidRPr="00424877" w:rsidRDefault="00424877" w:rsidP="00424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AB6C7B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EB378F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05A809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39BBE3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C8F396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A3D3EC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0B940D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27B00A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61E4C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424877" w:rsidRPr="00424877" w14:paraId="5B064F4A" w14:textId="77777777" w:rsidTr="00424877">
        <w:trPr>
          <w:trHeight w:val="312"/>
        </w:trPr>
        <w:tc>
          <w:tcPr>
            <w:tcW w:w="9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CDA3"/>
            <w:vAlign w:val="center"/>
            <w:hideMark/>
          </w:tcPr>
          <w:p w14:paraId="550884EC" w14:textId="77777777" w:rsidR="00424877" w:rsidRPr="00424877" w:rsidRDefault="00424877" w:rsidP="004248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4248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A. Datos de la investigación</w:t>
            </w:r>
          </w:p>
        </w:tc>
      </w:tr>
      <w:tr w:rsidR="00424877" w:rsidRPr="00424877" w14:paraId="504C26F0" w14:textId="77777777" w:rsidTr="00424877">
        <w:trPr>
          <w:trHeight w:val="520"/>
        </w:trPr>
        <w:tc>
          <w:tcPr>
            <w:tcW w:w="2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CDA3"/>
            <w:vAlign w:val="center"/>
            <w:hideMark/>
          </w:tcPr>
          <w:p w14:paraId="72AFF7B4" w14:textId="77777777" w:rsidR="00424877" w:rsidRPr="00424877" w:rsidRDefault="00424877" w:rsidP="004248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4248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Título de la investigación:</w:t>
            </w:r>
          </w:p>
        </w:tc>
        <w:tc>
          <w:tcPr>
            <w:tcW w:w="6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BEAA2" w14:textId="77777777" w:rsidR="00424877" w:rsidRPr="00424877" w:rsidRDefault="00424877" w:rsidP="00424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4248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 </w:t>
            </w:r>
          </w:p>
        </w:tc>
      </w:tr>
      <w:tr w:rsidR="00424877" w:rsidRPr="00424877" w14:paraId="54111C9E" w14:textId="77777777" w:rsidTr="00424877">
        <w:trPr>
          <w:trHeight w:val="336"/>
        </w:trPr>
        <w:tc>
          <w:tcPr>
            <w:tcW w:w="2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CDA3"/>
            <w:vAlign w:val="center"/>
            <w:hideMark/>
          </w:tcPr>
          <w:p w14:paraId="2D80A397" w14:textId="77777777" w:rsidR="00424877" w:rsidRPr="00424877" w:rsidRDefault="00424877" w:rsidP="004248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4248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 xml:space="preserve">Investigador principal: </w:t>
            </w:r>
          </w:p>
        </w:tc>
        <w:tc>
          <w:tcPr>
            <w:tcW w:w="6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A9CD" w14:textId="77777777" w:rsidR="00424877" w:rsidRPr="00424877" w:rsidRDefault="00424877" w:rsidP="00424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4248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 </w:t>
            </w:r>
          </w:p>
        </w:tc>
      </w:tr>
      <w:tr w:rsidR="00424877" w:rsidRPr="00424877" w14:paraId="21141157" w14:textId="77777777" w:rsidTr="00424877">
        <w:trPr>
          <w:trHeight w:val="288"/>
        </w:trPr>
        <w:tc>
          <w:tcPr>
            <w:tcW w:w="2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CDA3"/>
            <w:vAlign w:val="center"/>
            <w:hideMark/>
          </w:tcPr>
          <w:p w14:paraId="0D316B12" w14:textId="77777777" w:rsidR="00424877" w:rsidRPr="00424877" w:rsidRDefault="00424877" w:rsidP="004248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4248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Patrocinador:</w:t>
            </w:r>
          </w:p>
        </w:tc>
        <w:tc>
          <w:tcPr>
            <w:tcW w:w="6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584BE" w14:textId="77777777" w:rsidR="00424877" w:rsidRPr="00424877" w:rsidRDefault="00424877" w:rsidP="00424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4248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 </w:t>
            </w:r>
          </w:p>
        </w:tc>
      </w:tr>
      <w:tr w:rsidR="00424877" w:rsidRPr="00424877" w14:paraId="1E7BC7FD" w14:textId="77777777" w:rsidTr="00424877">
        <w:trPr>
          <w:trHeight w:val="288"/>
        </w:trPr>
        <w:tc>
          <w:tcPr>
            <w:tcW w:w="2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CDA3"/>
            <w:vAlign w:val="center"/>
            <w:hideMark/>
          </w:tcPr>
          <w:p w14:paraId="5B991B76" w14:textId="77777777" w:rsidR="00424877" w:rsidRPr="00424877" w:rsidRDefault="00424877" w:rsidP="004248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4248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Correo electrónico:</w:t>
            </w:r>
          </w:p>
        </w:tc>
        <w:tc>
          <w:tcPr>
            <w:tcW w:w="6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38FC" w14:textId="77777777" w:rsidR="00424877" w:rsidRPr="00424877" w:rsidRDefault="00424877" w:rsidP="00424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4248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 </w:t>
            </w:r>
          </w:p>
        </w:tc>
      </w:tr>
      <w:tr w:rsidR="00424877" w:rsidRPr="00424877" w14:paraId="44EAFD9C" w14:textId="77777777" w:rsidTr="00424877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B94D5A5" w14:textId="77777777" w:rsidR="00424877" w:rsidRPr="00424877" w:rsidRDefault="00424877" w:rsidP="00424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EEC669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56B9AB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5FB0818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9F31CB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3128261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2486C05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01652C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B99056E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99C43A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424877" w:rsidRPr="00424877" w14:paraId="7EB15ED7" w14:textId="77777777" w:rsidTr="00424877">
        <w:trPr>
          <w:trHeight w:val="288"/>
        </w:trPr>
        <w:tc>
          <w:tcPr>
            <w:tcW w:w="9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CDA3"/>
            <w:vAlign w:val="center"/>
            <w:hideMark/>
          </w:tcPr>
          <w:p w14:paraId="58BBAA14" w14:textId="77777777" w:rsidR="00424877" w:rsidRPr="00424877" w:rsidRDefault="00424877" w:rsidP="004248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4248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 xml:space="preserve">B. Investigaciones que no requieren de la aplicación de un FCI </w:t>
            </w:r>
            <w:r w:rsidR="004572F8" w:rsidRPr="0072476E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EC"/>
              </w:rPr>
              <w:t xml:space="preserve">(Marcar con X solo </w:t>
            </w:r>
            <w:r w:rsidR="004572F8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EC"/>
              </w:rPr>
              <w:t>los</w:t>
            </w:r>
            <w:r w:rsidR="004572F8" w:rsidRPr="0072476E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EC"/>
              </w:rPr>
              <w:t xml:space="preserve"> campo</w:t>
            </w:r>
            <w:r w:rsidR="004572F8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EC"/>
              </w:rPr>
              <w:t>s</w:t>
            </w:r>
            <w:r w:rsidR="004572F8" w:rsidRPr="0072476E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EC"/>
              </w:rPr>
              <w:t xml:space="preserve"> que aplique</w:t>
            </w:r>
            <w:r w:rsidR="004572F8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EC"/>
              </w:rPr>
              <w:t>n).</w:t>
            </w:r>
          </w:p>
        </w:tc>
      </w:tr>
      <w:tr w:rsidR="00424877" w:rsidRPr="00424877" w14:paraId="16EBC447" w14:textId="77777777" w:rsidTr="00424877">
        <w:trPr>
          <w:trHeight w:val="384"/>
        </w:trPr>
        <w:tc>
          <w:tcPr>
            <w:tcW w:w="9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6EBE1A" w14:textId="77777777" w:rsidR="00424877" w:rsidRPr="00424877" w:rsidRDefault="00424877" w:rsidP="00424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24877">
              <w:rPr>
                <w:rFonts w:ascii="Calibri" w:eastAsia="Times New Roman" w:hAnsi="Calibri" w:cs="Calibri"/>
                <w:color w:val="000000"/>
                <w:lang w:eastAsia="es-EC"/>
              </w:rPr>
              <w:t>Investigación que no se realizan sobre seres humanos, sus datos o sus muestras biológicas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A318D" w14:textId="77777777" w:rsidR="00424877" w:rsidRPr="00424877" w:rsidRDefault="00424877" w:rsidP="00424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2487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424877" w:rsidRPr="00424877" w14:paraId="68C6E0F1" w14:textId="77777777" w:rsidTr="00424877">
        <w:trPr>
          <w:trHeight w:val="372"/>
        </w:trPr>
        <w:tc>
          <w:tcPr>
            <w:tcW w:w="9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293C2A" w14:textId="77777777" w:rsidR="00424877" w:rsidRPr="00424877" w:rsidRDefault="00424877" w:rsidP="00424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24877">
              <w:rPr>
                <w:rFonts w:ascii="Calibri" w:eastAsia="Times New Roman" w:hAnsi="Calibri" w:cs="Calibri"/>
                <w:color w:val="000000"/>
                <w:lang w:eastAsia="es-EC"/>
              </w:rPr>
              <w:t>Investigación con recopilación y análisis de datos abiertos o públicos.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12BE8" w14:textId="77777777" w:rsidR="00424877" w:rsidRPr="00424877" w:rsidRDefault="00424877" w:rsidP="00424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2487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424877" w:rsidRPr="00424877" w14:paraId="5AC7BBFA" w14:textId="77777777" w:rsidTr="00424877">
        <w:trPr>
          <w:trHeight w:val="912"/>
        </w:trPr>
        <w:tc>
          <w:tcPr>
            <w:tcW w:w="9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FA5C63" w14:textId="77777777" w:rsidR="00424877" w:rsidRPr="00424877" w:rsidRDefault="00424877" w:rsidP="00424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24877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Investigación con análisis secundario de datos consolidados o bases de datos anonimizadas, obtenidos de registros existentes que reposan en instituciones o establecimientos públicos o privados que cuentan con procesos estandarizados de </w:t>
            </w:r>
            <w:proofErr w:type="spellStart"/>
            <w:r w:rsidRPr="00424877">
              <w:rPr>
                <w:rFonts w:ascii="Calibri" w:eastAsia="Times New Roman" w:hAnsi="Calibri" w:cs="Calibri"/>
                <w:color w:val="000000"/>
                <w:lang w:eastAsia="es-EC"/>
              </w:rPr>
              <w:t>anonimización</w:t>
            </w:r>
            <w:proofErr w:type="spellEnd"/>
            <w:r w:rsidRPr="00424877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 o </w:t>
            </w:r>
            <w:proofErr w:type="spellStart"/>
            <w:r w:rsidRPr="00424877">
              <w:rPr>
                <w:rFonts w:ascii="Calibri" w:eastAsia="Times New Roman" w:hAnsi="Calibri" w:cs="Calibri"/>
                <w:color w:val="000000"/>
                <w:lang w:eastAsia="es-EC"/>
              </w:rPr>
              <w:t>seudonimización</w:t>
            </w:r>
            <w:proofErr w:type="spellEnd"/>
            <w:r w:rsidRPr="00424877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 de la información.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70637" w14:textId="77777777" w:rsidR="00424877" w:rsidRPr="00424877" w:rsidRDefault="00424877" w:rsidP="00424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2487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424877" w:rsidRPr="00424877" w14:paraId="323DAD76" w14:textId="77777777" w:rsidTr="00424877">
        <w:trPr>
          <w:trHeight w:val="324"/>
        </w:trPr>
        <w:tc>
          <w:tcPr>
            <w:tcW w:w="9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89756F" w14:textId="77777777" w:rsidR="00424877" w:rsidRPr="00424877" w:rsidRDefault="00424877" w:rsidP="00424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24877">
              <w:rPr>
                <w:rFonts w:ascii="Calibri" w:eastAsia="Times New Roman" w:hAnsi="Calibri" w:cs="Calibri"/>
                <w:color w:val="000000"/>
                <w:lang w:eastAsia="es-EC"/>
              </w:rPr>
              <w:t>Revisiones de políticas públicas y/o reglamentación.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24170" w14:textId="77777777" w:rsidR="00424877" w:rsidRPr="00424877" w:rsidRDefault="00424877" w:rsidP="00424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2487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424877" w:rsidRPr="00424877" w14:paraId="65BA46DF" w14:textId="77777777" w:rsidTr="00424877">
        <w:trPr>
          <w:trHeight w:val="288"/>
        </w:trPr>
        <w:tc>
          <w:tcPr>
            <w:tcW w:w="9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0D8AA1" w14:textId="77777777" w:rsidR="00424877" w:rsidRPr="00424877" w:rsidRDefault="00424877" w:rsidP="00424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24877">
              <w:rPr>
                <w:rFonts w:ascii="Calibri" w:eastAsia="Times New Roman" w:hAnsi="Calibri" w:cs="Calibri"/>
                <w:color w:val="000000"/>
                <w:lang w:eastAsia="es-EC"/>
              </w:rPr>
              <w:t>Investigación con análisis de información obtenida de fuentes secundarias de literatura científica.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484D5" w14:textId="77777777" w:rsidR="00424877" w:rsidRPr="00424877" w:rsidRDefault="00424877" w:rsidP="00424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2487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424877" w:rsidRPr="00424877" w14:paraId="7827F460" w14:textId="77777777" w:rsidTr="00424877">
        <w:trPr>
          <w:trHeight w:val="636"/>
        </w:trPr>
        <w:tc>
          <w:tcPr>
            <w:tcW w:w="9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6E1191" w14:textId="77777777" w:rsidR="00424877" w:rsidRPr="00424877" w:rsidRDefault="00424877" w:rsidP="00424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24877">
              <w:rPr>
                <w:rFonts w:ascii="Calibri" w:eastAsia="Times New Roman" w:hAnsi="Calibri" w:cs="Calibri"/>
                <w:color w:val="000000"/>
                <w:lang w:eastAsia="es-EC"/>
              </w:rPr>
              <w:t>Investigación que evalúa anónimamente el sabor y/o calidad de alimentos, o estudios de aceptación del consumidor.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F56C0" w14:textId="77777777" w:rsidR="00424877" w:rsidRPr="00424877" w:rsidRDefault="00424877" w:rsidP="00424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2487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424877" w:rsidRPr="00424877" w14:paraId="0199B141" w14:textId="77777777" w:rsidTr="00424877">
        <w:trPr>
          <w:trHeight w:val="336"/>
        </w:trPr>
        <w:tc>
          <w:tcPr>
            <w:tcW w:w="9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980461" w14:textId="77777777" w:rsidR="00424877" w:rsidRPr="00424877" w:rsidRDefault="00424877" w:rsidP="00424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24877">
              <w:rPr>
                <w:rFonts w:ascii="Calibri" w:eastAsia="Times New Roman" w:hAnsi="Calibri" w:cs="Calibri"/>
                <w:color w:val="000000"/>
                <w:lang w:eastAsia="es-EC"/>
              </w:rPr>
              <w:t>Investigación que evalúa anónimamente programas públicos o prácticas educativas.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CC1FA" w14:textId="77777777" w:rsidR="00424877" w:rsidRPr="00424877" w:rsidRDefault="00424877" w:rsidP="00424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2487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424877" w:rsidRPr="00424877" w14:paraId="79BF7437" w14:textId="77777777" w:rsidTr="00424877">
        <w:trPr>
          <w:trHeight w:val="672"/>
        </w:trPr>
        <w:tc>
          <w:tcPr>
            <w:tcW w:w="9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964A43" w14:textId="77777777" w:rsidR="00424877" w:rsidRPr="00424877" w:rsidRDefault="00424877" w:rsidP="00424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24877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Investigación con recopilación de información de forma anónima, en las que no se registre información sensible o participe población vulnerable o en condición de vulnerabilidad. 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F996B" w14:textId="77777777" w:rsidR="00424877" w:rsidRPr="00424877" w:rsidRDefault="00424877" w:rsidP="00424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42487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424877" w:rsidRPr="00424877" w14:paraId="4DDBEF00" w14:textId="77777777" w:rsidTr="00424877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1D779" w14:textId="77777777" w:rsidR="00424877" w:rsidRPr="00424877" w:rsidRDefault="00424877" w:rsidP="00424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2D8B6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78278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39945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2CB0E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E0A41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BF3C5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8A12B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6DB82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7CC1D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424877" w:rsidRPr="00424877" w14:paraId="24B9D1FC" w14:textId="77777777" w:rsidTr="00424877">
        <w:trPr>
          <w:trHeight w:val="288"/>
        </w:trPr>
        <w:tc>
          <w:tcPr>
            <w:tcW w:w="9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CDA3"/>
            <w:vAlign w:val="center"/>
            <w:hideMark/>
          </w:tcPr>
          <w:p w14:paraId="11389995" w14:textId="77777777" w:rsidR="00424877" w:rsidRPr="00424877" w:rsidRDefault="00424877" w:rsidP="004248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4248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C. Justificación de no aplicación de consentimiento informado</w:t>
            </w:r>
          </w:p>
        </w:tc>
      </w:tr>
      <w:tr w:rsidR="00424877" w:rsidRPr="00424877" w14:paraId="110FFD37" w14:textId="77777777" w:rsidTr="00424877">
        <w:trPr>
          <w:trHeight w:val="867"/>
        </w:trPr>
        <w:tc>
          <w:tcPr>
            <w:tcW w:w="9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99379" w14:textId="77777777" w:rsidR="00424877" w:rsidRPr="00424877" w:rsidRDefault="00424877" w:rsidP="00424877">
            <w:pPr>
              <w:spacing w:after="0" w:line="240" w:lineRule="auto"/>
              <w:rPr>
                <w:rFonts w:ascii="Calibri" w:eastAsia="Times New Roman" w:hAnsi="Calibri" w:cs="Calibri"/>
                <w:lang w:eastAsia="es-EC"/>
              </w:rPr>
            </w:pPr>
          </w:p>
        </w:tc>
      </w:tr>
      <w:tr w:rsidR="00424877" w:rsidRPr="00424877" w14:paraId="3FE9F23F" w14:textId="77777777" w:rsidTr="00424877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72F646" w14:textId="77777777" w:rsidR="00424877" w:rsidRPr="00424877" w:rsidRDefault="00424877" w:rsidP="00424877">
            <w:pPr>
              <w:spacing w:after="0" w:line="240" w:lineRule="auto"/>
              <w:rPr>
                <w:rFonts w:ascii="Calibri" w:eastAsia="Times New Roman" w:hAnsi="Calibri" w:cs="Calibri"/>
                <w:lang w:eastAsia="es-EC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CE6F91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CDCEAD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B9E253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DE523C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E56223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547A01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43CB0F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459315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37F28F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424877" w:rsidRPr="00424877" w14:paraId="6DFB9E20" w14:textId="77777777" w:rsidTr="00424877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DF9E56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E871BC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4A5D23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8610EB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7805D2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3F29E8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7B4B86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0FF5F2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30AD66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829076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424877" w:rsidRPr="00424877" w14:paraId="2BA226A1" w14:textId="77777777" w:rsidTr="00424877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D93B2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4B5B7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04FF1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F0D7D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2F1B3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2C34E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A4E5D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19836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FEF7D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4DBDC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424877" w:rsidRPr="00424877" w14:paraId="769D0D3C" w14:textId="77777777" w:rsidTr="00424877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D245A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1BE67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EB5B0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7AA69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6D064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F1C98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72C0D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21919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18F9B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601FE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424877" w:rsidRPr="00424877" w14:paraId="0F3CABC7" w14:textId="77777777" w:rsidTr="00424877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8B5D1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EB4AB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9C6F4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F511A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9C3DC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3141B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B1409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C75D1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355AD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65116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424877" w:rsidRPr="00424877" w14:paraId="75765132" w14:textId="77777777" w:rsidTr="00424877">
        <w:trPr>
          <w:trHeight w:val="288"/>
        </w:trPr>
        <w:tc>
          <w:tcPr>
            <w:tcW w:w="27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728D4" w14:textId="77777777" w:rsidR="00424877" w:rsidRPr="00424877" w:rsidRDefault="00424877" w:rsidP="00424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EC"/>
              </w:rPr>
            </w:pPr>
            <w:r w:rsidRPr="0042487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EC"/>
              </w:rPr>
              <w:t>Firma investigador principal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4E37C" w14:textId="77777777" w:rsidR="00424877" w:rsidRPr="00424877" w:rsidRDefault="00424877" w:rsidP="00424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B30F8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6542E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1E394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B00AE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6D796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831B3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424877" w:rsidRPr="00424877" w14:paraId="54E11D2A" w14:textId="77777777" w:rsidTr="00424877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26E5D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403A5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31CDC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398E2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87F21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93A62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BA73E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3F2EB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4F5C7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020A7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424877" w:rsidRPr="00424877" w14:paraId="5D3B76F7" w14:textId="77777777" w:rsidTr="00424877">
        <w:trPr>
          <w:trHeight w:val="288"/>
        </w:trPr>
        <w:tc>
          <w:tcPr>
            <w:tcW w:w="90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18AED" w14:textId="77777777" w:rsidR="00424877" w:rsidRPr="00424877" w:rsidRDefault="00424877" w:rsidP="0042487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EC"/>
              </w:rPr>
            </w:pPr>
            <w:r w:rsidRPr="0042487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EC"/>
              </w:rPr>
              <w:t>Nombres y apellidos completos del Investigador principal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B270A" w14:textId="77777777" w:rsidR="00424877" w:rsidRPr="00424877" w:rsidRDefault="00424877" w:rsidP="0042487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EC"/>
              </w:rPr>
            </w:pPr>
          </w:p>
        </w:tc>
      </w:tr>
      <w:tr w:rsidR="00424877" w:rsidRPr="00424877" w14:paraId="0BF7BADD" w14:textId="77777777" w:rsidTr="00424877">
        <w:trPr>
          <w:trHeight w:val="288"/>
        </w:trPr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BE752" w14:textId="77777777" w:rsidR="00424877" w:rsidRPr="00424877" w:rsidRDefault="00424877" w:rsidP="0042487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EC"/>
              </w:rPr>
            </w:pPr>
            <w:r w:rsidRPr="0042487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EC"/>
              </w:rPr>
              <w:t>Institución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04CB7" w14:textId="77777777" w:rsidR="00424877" w:rsidRPr="00424877" w:rsidRDefault="00424877" w:rsidP="0042487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71CD3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F701D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FCA41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6A722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5CD12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0BBB2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B595B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424877" w:rsidRPr="00424877" w14:paraId="1A2118CE" w14:textId="77777777" w:rsidTr="00424877">
        <w:trPr>
          <w:trHeight w:val="288"/>
        </w:trPr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2E3ED" w14:textId="77777777" w:rsidR="00424877" w:rsidRPr="00424877" w:rsidRDefault="00424877" w:rsidP="0042487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EC"/>
              </w:rPr>
            </w:pPr>
            <w:r w:rsidRPr="0042487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EC"/>
              </w:rPr>
              <w:t>Correo electrónico: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C8D39" w14:textId="77777777" w:rsidR="00424877" w:rsidRPr="00424877" w:rsidRDefault="00424877" w:rsidP="0042487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E05EE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17F8B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F7224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48A43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40DEB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52294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DCDA8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424877" w:rsidRPr="00424877" w14:paraId="2193DE19" w14:textId="77777777" w:rsidTr="00424877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FDC88" w14:textId="77777777" w:rsidR="00424877" w:rsidRPr="00424877" w:rsidRDefault="00424877" w:rsidP="0042487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EC"/>
              </w:rPr>
            </w:pPr>
            <w:r w:rsidRPr="0042487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EC"/>
              </w:rPr>
              <w:t>Telf.: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EA2D7" w14:textId="77777777" w:rsidR="00424877" w:rsidRPr="00424877" w:rsidRDefault="00424877" w:rsidP="0042487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355C9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1F0B1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AAFBA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E48EE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8EB2C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FD38A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2DD96" w14:textId="77777777" w:rsidR="00424877" w:rsidRPr="00424877" w:rsidRDefault="00424877" w:rsidP="00424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</w:tbl>
    <w:p w14:paraId="27357532" w14:textId="77777777" w:rsidR="00AB5C57" w:rsidRDefault="00AB5C57"/>
    <w:sectPr w:rsidR="00AB5C57" w:rsidSect="00424877">
      <w:headerReference w:type="default" r:id="rId6"/>
      <w:footerReference w:type="default" r:id="rId7"/>
      <w:pgSz w:w="11906" w:h="16838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F57B8" w14:textId="77777777" w:rsidR="00742568" w:rsidRDefault="00742568" w:rsidP="00424877">
      <w:pPr>
        <w:spacing w:after="0" w:line="240" w:lineRule="auto"/>
      </w:pPr>
      <w:r>
        <w:separator/>
      </w:r>
    </w:p>
  </w:endnote>
  <w:endnote w:type="continuationSeparator" w:id="0">
    <w:p w14:paraId="54738AF4" w14:textId="77777777" w:rsidR="00742568" w:rsidRDefault="00742568" w:rsidP="00424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5704574"/>
      <w:docPartObj>
        <w:docPartGallery w:val="Page Numbers (Bottom of Page)"/>
        <w:docPartUnique/>
      </w:docPartObj>
    </w:sdtPr>
    <w:sdtEndPr/>
    <w:sdtContent>
      <w:p w14:paraId="0EB546F9" w14:textId="77777777" w:rsidR="00424877" w:rsidRDefault="0042487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7F023C8" w14:textId="77777777" w:rsidR="00424877" w:rsidRDefault="004248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BBD8F" w14:textId="77777777" w:rsidR="00742568" w:rsidRDefault="00742568" w:rsidP="00424877">
      <w:pPr>
        <w:spacing w:after="0" w:line="240" w:lineRule="auto"/>
      </w:pPr>
      <w:r>
        <w:separator/>
      </w:r>
    </w:p>
  </w:footnote>
  <w:footnote w:type="continuationSeparator" w:id="0">
    <w:p w14:paraId="06BBA33E" w14:textId="77777777" w:rsidR="00742568" w:rsidRDefault="00742568" w:rsidP="00424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5498" w14:textId="77777777" w:rsidR="00424877" w:rsidRDefault="00424877">
    <w:pPr>
      <w:pStyle w:val="Encabezado"/>
    </w:pPr>
    <w:r>
      <w:rPr>
        <w:noProof/>
      </w:rPr>
      <w:drawing>
        <wp:inline distT="0" distB="0" distL="0" distR="0" wp14:anchorId="6F7CB1B5" wp14:editId="1DBA5F52">
          <wp:extent cx="1874520" cy="280456"/>
          <wp:effectExtent l="0" t="0" r="0" b="5715"/>
          <wp:docPr id="32" name="Imagen 32" descr="C:\Users\adagu\Desktop\Proyecto USFQ\CEISH-logo_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agu\Desktop\Proyecto USFQ\CEISH-logo_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06" cy="287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16C19D" w14:textId="77777777" w:rsidR="00424877" w:rsidRDefault="00424877">
    <w:pPr>
      <w:pStyle w:val="Encabezado"/>
    </w:pPr>
  </w:p>
  <w:p w14:paraId="55E6BF73" w14:textId="77777777" w:rsidR="00424877" w:rsidRPr="00081C6C" w:rsidRDefault="00424877" w:rsidP="00424877">
    <w:pPr>
      <w:pStyle w:val="Encabezado"/>
      <w:jc w:val="right"/>
      <w:rPr>
        <w:rFonts w:cstheme="minorHAnsi"/>
        <w:i/>
        <w:iCs/>
        <w:color w:val="808080" w:themeColor="background1" w:themeShade="80"/>
      </w:rPr>
    </w:pPr>
    <w:r w:rsidRPr="00081C6C">
      <w:rPr>
        <w:rFonts w:cstheme="minorHAnsi"/>
        <w:i/>
        <w:iCs/>
        <w:color w:val="808080" w:themeColor="background1" w:themeShade="80"/>
      </w:rPr>
      <w:t xml:space="preserve">20XX-XX </w:t>
    </w:r>
  </w:p>
  <w:p w14:paraId="4C5A6A56" w14:textId="77777777" w:rsidR="00424877" w:rsidRPr="00081C6C" w:rsidRDefault="00424877" w:rsidP="00424877">
    <w:pPr>
      <w:pStyle w:val="Encabezado"/>
      <w:jc w:val="right"/>
      <w:rPr>
        <w:rFonts w:cstheme="minorHAnsi"/>
        <w:i/>
        <w:iCs/>
        <w:color w:val="808080" w:themeColor="background1" w:themeShade="80"/>
      </w:rPr>
    </w:pPr>
    <w:r w:rsidRPr="00081C6C">
      <w:rPr>
        <w:rFonts w:cstheme="minorHAnsi"/>
        <w:i/>
        <w:iCs/>
        <w:color w:val="808080" w:themeColor="background1" w:themeShade="80"/>
      </w:rPr>
      <w:t>Versión-fecha, Ej. VE01, 05 septiembre 2022</w:t>
    </w:r>
  </w:p>
  <w:p w14:paraId="74869460" w14:textId="77777777" w:rsidR="00424877" w:rsidRDefault="00424877" w:rsidP="0042487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877"/>
    <w:rsid w:val="00424877"/>
    <w:rsid w:val="004572F8"/>
    <w:rsid w:val="00742568"/>
    <w:rsid w:val="00AB5C57"/>
    <w:rsid w:val="00B958F7"/>
    <w:rsid w:val="02E5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4230F"/>
  <w15:chartTrackingRefBased/>
  <w15:docId w15:val="{AEBFC88C-D5C4-437C-B6AD-A576C99E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48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4877"/>
  </w:style>
  <w:style w:type="paragraph" w:styleId="Piedepgina">
    <w:name w:val="footer"/>
    <w:basedOn w:val="Normal"/>
    <w:link w:val="PiedepginaCar"/>
    <w:uiPriority w:val="99"/>
    <w:unhideWhenUsed/>
    <w:rsid w:val="004248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4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5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 David Aguirre Vela</dc:creator>
  <cp:keywords/>
  <dc:description/>
  <cp:lastModifiedBy>USFQ Comité Bioética</cp:lastModifiedBy>
  <cp:revision>2</cp:revision>
  <dcterms:created xsi:type="dcterms:W3CDTF">2025-09-09T13:28:00Z</dcterms:created>
  <dcterms:modified xsi:type="dcterms:W3CDTF">2025-09-09T13:28:00Z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b10915-602c-481a-bdc7-238d429ea082_Enabled">
    <vt:lpwstr>true</vt:lpwstr>
  </property>
  <property fmtid="{D5CDD505-2E9C-101B-9397-08002B2CF9AE}" pid="3" name="MSIP_Label_f7b10915-602c-481a-bdc7-238d429ea082_SetDate">
    <vt:lpwstr>2025-09-09T13:28:07Z</vt:lpwstr>
  </property>
  <property fmtid="{D5CDD505-2E9C-101B-9397-08002B2CF9AE}" pid="4" name="MSIP_Label_f7b10915-602c-481a-bdc7-238d429ea082_Method">
    <vt:lpwstr>Standard</vt:lpwstr>
  </property>
  <property fmtid="{D5CDD505-2E9C-101B-9397-08002B2CF9AE}" pid="5" name="MSIP_Label_f7b10915-602c-481a-bdc7-238d429ea082_Name">
    <vt:lpwstr>defa4170-0d19-0005-0004-bc88714345d2</vt:lpwstr>
  </property>
  <property fmtid="{D5CDD505-2E9C-101B-9397-08002B2CF9AE}" pid="6" name="MSIP_Label_f7b10915-602c-481a-bdc7-238d429ea082_SiteId">
    <vt:lpwstr>9f119962-8c62-431c-a8ef-e7e0a42d11fc</vt:lpwstr>
  </property>
  <property fmtid="{D5CDD505-2E9C-101B-9397-08002B2CF9AE}" pid="7" name="MSIP_Label_f7b10915-602c-481a-bdc7-238d429ea082_ActionId">
    <vt:lpwstr>2a03baf4-a8b9-496c-b1d8-668f119ddb72</vt:lpwstr>
  </property>
  <property fmtid="{D5CDD505-2E9C-101B-9397-08002B2CF9AE}" pid="8" name="MSIP_Label_f7b10915-602c-481a-bdc7-238d429ea082_ContentBits">
    <vt:lpwstr>0</vt:lpwstr>
  </property>
  <property fmtid="{D5CDD505-2E9C-101B-9397-08002B2CF9AE}" pid="9" name="MSIP_Label_f7b10915-602c-481a-bdc7-238d429ea082_Tag">
    <vt:lpwstr>10, 3, 0, 2</vt:lpwstr>
  </property>
</Properties>
</file>